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15C7" w14:textId="2E4A2378" w:rsidR="00344389" w:rsidRPr="001F3E76" w:rsidRDefault="001F3E76" w:rsidP="001F3E7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Paulus 2026 Inhalt</w:t>
      </w:r>
    </w:p>
    <w:p w14:paraId="39850B6D" w14:textId="199C445E" w:rsidR="001F3E76" w:rsidRPr="001F3E76" w:rsidRDefault="001F3E76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Pr="001F3E76">
        <w:rPr>
          <w:rFonts w:ascii="Times New Roman" w:hAnsi="Times New Roman" w:cs="Times New Roman"/>
          <w:sz w:val="24"/>
          <w:szCs w:val="24"/>
        </w:rPr>
        <w:t>Zwei Klärungen vorab</w:t>
      </w:r>
    </w:p>
    <w:p w14:paraId="469C05FD" w14:textId="7DEE3774" w:rsidR="001F3E76" w:rsidRDefault="001F3E76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„… gegen die Papisten, unsere Juden“</w:t>
      </w:r>
    </w:p>
    <w:p w14:paraId="2592552B" w14:textId="6C79DB4C" w:rsidR="001F3E76" w:rsidRDefault="001F3E76" w:rsidP="001F3E76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Worin man Luthers Paulus-Auslegung nicht folgen darf</w:t>
      </w:r>
    </w:p>
    <w:p w14:paraId="41A37FA5" w14:textId="0ABC6C61" w:rsidR="001F3E76" w:rsidRDefault="001F3E76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„Vom Saulus zum Paulus werden“</w:t>
      </w:r>
    </w:p>
    <w:p w14:paraId="18948D35" w14:textId="1CFEE528" w:rsidR="001F3E76" w:rsidRDefault="001F3E76" w:rsidP="001F3E76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Eine Redeweise, die fehlleitet</w:t>
      </w:r>
    </w:p>
    <w:p w14:paraId="1B76E39B" w14:textId="3F65845E" w:rsidR="001F3E76" w:rsidRDefault="001F3E76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„Eiferer um Gott“</w:t>
      </w:r>
    </w:p>
    <w:p w14:paraId="055F9670" w14:textId="0814CF2E" w:rsidR="001F3E76" w:rsidRDefault="001F3E76" w:rsidP="001F3E76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Paulus vor seiner Berufung</w:t>
      </w:r>
    </w:p>
    <w:p w14:paraId="082178C3" w14:textId="780D9DCC" w:rsidR="001F3E76" w:rsidRDefault="001F3E76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„… durch Seine Güte berufen“</w:t>
      </w:r>
    </w:p>
    <w:p w14:paraId="7D569FDA" w14:textId="2D0A5DF5" w:rsidR="001F3E76" w:rsidRDefault="001F3E76" w:rsidP="001F3E76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 Wende im Leben des Paulus</w:t>
      </w:r>
    </w:p>
    <w:p w14:paraId="3DBAA4FA" w14:textId="68A3998A" w:rsidR="001F3E76" w:rsidRDefault="001F3E76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„… damit ich ihn unter den Völkern verkündige“</w:t>
      </w:r>
    </w:p>
    <w:p w14:paraId="3E8E42D0" w14:textId="57C96D69" w:rsidR="001F3E76" w:rsidRDefault="001F3E76" w:rsidP="001F3E76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Gesandter des Messias Jesus für die Völker</w:t>
      </w:r>
    </w:p>
    <w:p w14:paraId="65947778" w14:textId="65949D1E" w:rsidR="001F3E76" w:rsidRDefault="001F3E76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„… unter Schlägen, in Gefängnissen, in Tumulten“</w:t>
      </w:r>
    </w:p>
    <w:p w14:paraId="2C8B1A98" w14:textId="0D6623B2" w:rsidR="001F3E76" w:rsidRDefault="0077590F" w:rsidP="0077590F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Konflikte …</w:t>
      </w:r>
    </w:p>
    <w:p w14:paraId="33A55298" w14:textId="12813DBA" w:rsidR="001F3E76" w:rsidRDefault="0077590F" w:rsidP="007759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… im jüdischen Versammlungshaus</w:t>
      </w:r>
    </w:p>
    <w:p w14:paraId="5C326008" w14:textId="25DD9CD6" w:rsidR="0077590F" w:rsidRDefault="0077590F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 mit politisch Verantwortlichen</w:t>
      </w:r>
    </w:p>
    <w:p w14:paraId="3B08BB15" w14:textId="094EAFE9" w:rsidR="0077590F" w:rsidRDefault="0077590F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 innerhalb der messiasgläubigen Gemeinschaft</w:t>
      </w:r>
    </w:p>
    <w:p w14:paraId="5BE495F4" w14:textId="58061949" w:rsidR="0077590F" w:rsidRDefault="0077590F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 „Jede und jeder soll zur eigenen Einsicht stehen“</w:t>
      </w:r>
    </w:p>
    <w:p w14:paraId="6614D62C" w14:textId="0C710329" w:rsidR="0077590F" w:rsidRDefault="0077590F" w:rsidP="0077590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Suche nach Ausgleich</w:t>
      </w:r>
    </w:p>
    <w:p w14:paraId="3E44863E" w14:textId="59DF7BA3" w:rsidR="0077590F" w:rsidRDefault="0077590F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 „Sie sind doch Israeliten“</w:t>
      </w:r>
    </w:p>
    <w:p w14:paraId="2ED49B7F" w14:textId="4146D9D2" w:rsidR="0077590F" w:rsidRDefault="0077590F" w:rsidP="0077590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messiasgläubige Jude Paulus und sein Volk Israel</w:t>
      </w:r>
    </w:p>
    <w:p w14:paraId="57A03842" w14:textId="7D5B9B2E" w:rsidR="0077590F" w:rsidRDefault="0077590F" w:rsidP="001F3E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 Ein Mahnwort danach</w:t>
      </w:r>
    </w:p>
    <w:p w14:paraId="21059F84" w14:textId="214C0894" w:rsidR="0077590F" w:rsidRPr="001F3E76" w:rsidRDefault="0077590F" w:rsidP="0077590F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Warum sich Christenmenschen Judenmission verboten sein lassen müssen</w:t>
      </w:r>
    </w:p>
    <w:sectPr w:rsidR="0077590F" w:rsidRPr="001F3E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B78D6"/>
    <w:multiLevelType w:val="hybridMultilevel"/>
    <w:tmpl w:val="5570426C"/>
    <w:lvl w:ilvl="0" w:tplc="20B4F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17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76"/>
    <w:rsid w:val="001F3E76"/>
    <w:rsid w:val="00344389"/>
    <w:rsid w:val="00695CAD"/>
    <w:rsid w:val="0077590F"/>
    <w:rsid w:val="008B15E8"/>
    <w:rsid w:val="00B47310"/>
    <w:rsid w:val="00BA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488C"/>
  <w15:chartTrackingRefBased/>
  <w15:docId w15:val="{9ACF3D55-5565-4E8D-805D-2219BB8C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3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3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3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3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3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3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3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3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3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3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3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3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3E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3E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3E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3E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3E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3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3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3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3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3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3E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3E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3E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3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3E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3E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Wengst</dc:creator>
  <cp:keywords/>
  <dc:description/>
  <cp:lastModifiedBy>Werner Busch</cp:lastModifiedBy>
  <cp:revision>2</cp:revision>
  <dcterms:created xsi:type="dcterms:W3CDTF">2026-08-24T07:54:00Z</dcterms:created>
  <dcterms:modified xsi:type="dcterms:W3CDTF">2026-08-24T07:54:00Z</dcterms:modified>
</cp:coreProperties>
</file>